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5F879" w14:textId="635B9A56" w:rsidR="00831855" w:rsidRPr="00A97277" w:rsidRDefault="00831855" w:rsidP="00831855">
      <w:pPr>
        <w:shd w:val="clear" w:color="auto" w:fill="FFFFFF"/>
        <w:spacing w:after="375" w:line="336" w:lineRule="atLeast"/>
        <w:rPr>
          <w:rFonts w:ascii="Arial" w:eastAsia="Times New Roman" w:hAnsi="Arial" w:cs="Arial"/>
          <w:b/>
          <w:bCs/>
          <w:color w:val="3C3C3C"/>
        </w:rPr>
      </w:pPr>
      <w:r w:rsidRPr="00A97277">
        <w:rPr>
          <w:rFonts w:ascii="Arial" w:eastAsia="Times New Roman" w:hAnsi="Arial" w:cs="Arial"/>
          <w:b/>
          <w:bCs/>
          <w:color w:val="3C3C3C"/>
        </w:rPr>
        <w:t>Financial Responsiblity</w:t>
      </w:r>
    </w:p>
    <w:p w14:paraId="0D7DD14A" w14:textId="2E13B3A4" w:rsidR="00831855" w:rsidRPr="00793B2F" w:rsidRDefault="00855A67" w:rsidP="00855A67">
      <w:pPr>
        <w:shd w:val="clear" w:color="auto" w:fill="FFFFFF"/>
        <w:spacing w:after="375" w:line="336" w:lineRule="atLeast"/>
        <w:rPr>
          <w:rFonts w:ascii="Arial" w:eastAsia="Times New Roman" w:hAnsi="Arial" w:cs="Arial"/>
          <w:b/>
          <w:bCs/>
          <w:color w:val="0070C0"/>
        </w:rPr>
      </w:pPr>
      <w:r w:rsidRPr="00793B2F">
        <w:rPr>
          <w:rFonts w:ascii="Arial" w:eastAsia="Times New Roman" w:hAnsi="Arial" w:cs="Arial"/>
          <w:b/>
          <w:bCs/>
          <w:color w:val="0070C0"/>
        </w:rPr>
        <w:t xml:space="preserve">VIEW </w:t>
      </w:r>
      <w:r w:rsidR="00793B2F" w:rsidRPr="00793B2F">
        <w:rPr>
          <w:rFonts w:ascii="Arial" w:eastAsia="Times New Roman" w:hAnsi="Arial" w:cs="Arial"/>
          <w:b/>
          <w:bCs/>
          <w:color w:val="0070C0"/>
        </w:rPr>
        <w:t xml:space="preserve">2019 </w:t>
      </w:r>
      <w:r w:rsidRPr="00793B2F">
        <w:rPr>
          <w:rFonts w:ascii="Arial" w:eastAsia="Times New Roman" w:hAnsi="Arial" w:cs="Arial"/>
          <w:b/>
          <w:bCs/>
          <w:color w:val="0070C0"/>
        </w:rPr>
        <w:t>FORM 990</w:t>
      </w:r>
      <w:r w:rsidR="00831855" w:rsidRPr="00793B2F">
        <w:rPr>
          <w:rFonts w:ascii="Arial" w:eastAsia="Times New Roman" w:hAnsi="Arial" w:cs="Arial"/>
          <w:b/>
          <w:bCs/>
          <w:color w:val="0070C0"/>
        </w:rPr>
        <w:t> </w:t>
      </w:r>
    </w:p>
    <w:p w14:paraId="2ED2BBA1" w14:textId="176F866C"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xml:space="preserve">We have a responsibility to be </w:t>
      </w:r>
      <w:r w:rsidR="00A97277">
        <w:rPr>
          <w:rFonts w:ascii="Arial" w:eastAsia="Times New Roman" w:hAnsi="Arial" w:cs="Arial"/>
          <w:color w:val="3C3C3C"/>
        </w:rPr>
        <w:t xml:space="preserve">trusted </w:t>
      </w:r>
      <w:r w:rsidRPr="00831855">
        <w:rPr>
          <w:rFonts w:ascii="Arial" w:eastAsia="Times New Roman" w:hAnsi="Arial" w:cs="Arial"/>
          <w:color w:val="3C3C3C"/>
        </w:rPr>
        <w:t>stewards and to maintain integrity and openness in our financial practices. Therefore, we are committed to fulfilling the following standards:</w:t>
      </w:r>
    </w:p>
    <w:p w14:paraId="51F703E0" w14:textId="77777777"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Maintaining governance by a responsible and involved Board of Directors, the majority of who are independent according to legal and accountability standards.</w:t>
      </w:r>
    </w:p>
    <w:p w14:paraId="0C5C8BF5" w14:textId="5422A8E9"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Meeting as necessary to establish policies, approve budgets, and review operational results and accomplishments.</w:t>
      </w:r>
    </w:p>
    <w:p w14:paraId="5571F8D7" w14:textId="50B6D89F"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Using contributions faithfully and wisely, fund-raising appeals will clearly identify the purposes and programs to which donations will be applied as the Board provides oversight to ensure that donations are used for the purposes for which they are raised.</w:t>
      </w:r>
    </w:p>
    <w:p w14:paraId="10642AD9" w14:textId="0C1554A3"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xml:space="preserve">• Directing that contributions designated for specific projects be applied to those projects with the disclosure that up to ten percent of a contribution may be used for administering the gift. Occasionally, </w:t>
      </w:r>
      <w:r w:rsidR="00855A67">
        <w:rPr>
          <w:rFonts w:ascii="Arial" w:eastAsia="Times New Roman" w:hAnsi="Arial" w:cs="Arial"/>
          <w:color w:val="3C3C3C"/>
        </w:rPr>
        <w:t>Mercy Chefs</w:t>
      </w:r>
      <w:r w:rsidRPr="00831855">
        <w:rPr>
          <w:rFonts w:ascii="Arial" w:eastAsia="Times New Roman" w:hAnsi="Arial" w:cs="Arial"/>
          <w:color w:val="3C3C3C"/>
        </w:rPr>
        <w:t xml:space="preserve"> may receive more contributions for a designated project than can be wisely applied to that project. In that event, </w:t>
      </w:r>
      <w:r w:rsidR="00855A67">
        <w:rPr>
          <w:rFonts w:ascii="Arial" w:eastAsia="Times New Roman" w:hAnsi="Arial" w:cs="Arial"/>
          <w:color w:val="3C3C3C"/>
        </w:rPr>
        <w:t xml:space="preserve">Mercy Chefs </w:t>
      </w:r>
      <w:r w:rsidRPr="00831855">
        <w:rPr>
          <w:rFonts w:ascii="Arial" w:eastAsia="Times New Roman" w:hAnsi="Arial" w:cs="Arial"/>
          <w:color w:val="3C3C3C"/>
        </w:rPr>
        <w:t>will endeavor to use the funds for a similar pressing need.</w:t>
      </w:r>
    </w:p>
    <w:p w14:paraId="6DCC7908" w14:textId="58043B96"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xml:space="preserve">• Contracting with an independent public accounting firm to </w:t>
      </w:r>
      <w:r w:rsidR="00855A67">
        <w:rPr>
          <w:rFonts w:ascii="Arial" w:eastAsia="Times New Roman" w:hAnsi="Arial" w:cs="Arial"/>
          <w:color w:val="3C3C3C"/>
        </w:rPr>
        <w:t>manage</w:t>
      </w:r>
      <w:r w:rsidRPr="00831855">
        <w:rPr>
          <w:rFonts w:ascii="Arial" w:eastAsia="Times New Roman" w:hAnsi="Arial" w:cs="Arial"/>
          <w:color w:val="3C3C3C"/>
        </w:rPr>
        <w:t xml:space="preserve"> our finances and ensure our financial statements are prepared in accordance with generally accepted accounting principles.</w:t>
      </w:r>
    </w:p>
    <w:p w14:paraId="7AF0DFD5" w14:textId="70AAE3CF"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xml:space="preserve">• Making the annual Form 990 available on the </w:t>
      </w:r>
      <w:r w:rsidR="00855A67">
        <w:rPr>
          <w:rFonts w:ascii="Arial" w:eastAsia="Times New Roman" w:hAnsi="Arial" w:cs="Arial"/>
          <w:color w:val="3C3C3C"/>
        </w:rPr>
        <w:t>Mercy Chefs</w:t>
      </w:r>
      <w:r w:rsidRPr="00831855">
        <w:rPr>
          <w:rFonts w:ascii="Arial" w:eastAsia="Times New Roman" w:hAnsi="Arial" w:cs="Arial"/>
          <w:color w:val="3C3C3C"/>
        </w:rPr>
        <w:t xml:space="preserve"> website and to all who request the information. </w:t>
      </w:r>
    </w:p>
    <w:p w14:paraId="05C7E392" w14:textId="77777777"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Maintaining and complying with the Conflict of Interest Policy, Whistleblower Protection Policy, Record Retention Policy, and Code of Ethics.</w:t>
      </w:r>
    </w:p>
    <w:p w14:paraId="12AF12F0" w14:textId="2158AD80"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xml:space="preserve">• Seek to conduct </w:t>
      </w:r>
      <w:r w:rsidR="00855A67">
        <w:rPr>
          <w:rFonts w:ascii="Arial" w:eastAsia="Times New Roman" w:hAnsi="Arial" w:cs="Arial"/>
          <w:color w:val="3C3C3C"/>
        </w:rPr>
        <w:t>Mercy Chefs</w:t>
      </w:r>
      <w:r w:rsidRPr="00831855">
        <w:rPr>
          <w:rFonts w:ascii="Arial" w:eastAsia="Times New Roman" w:hAnsi="Arial" w:cs="Arial"/>
          <w:color w:val="3C3C3C"/>
        </w:rPr>
        <w:t xml:space="preserve"> activities with the highest standards of integrity and avoid conflicts of interest.</w:t>
      </w:r>
    </w:p>
    <w:p w14:paraId="61763EB4" w14:textId="77777777"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lastRenderedPageBreak/>
        <w:t>• Avoid high-pressure, manipulative, or deceptive fund-raising tactics and respect the privacy of our supporters by never selling, leasing, or renting our mailing lists.</w:t>
      </w:r>
    </w:p>
    <w:p w14:paraId="30B10E18" w14:textId="77777777" w:rsidR="00831855" w:rsidRPr="00831855" w:rsidRDefault="00831855" w:rsidP="00831855">
      <w:pPr>
        <w:shd w:val="clear" w:color="auto" w:fill="FFFFFF"/>
        <w:spacing w:after="375" w:line="336" w:lineRule="atLeast"/>
        <w:rPr>
          <w:rFonts w:ascii="Arial" w:eastAsia="Times New Roman" w:hAnsi="Arial" w:cs="Arial"/>
          <w:color w:val="3C3C3C"/>
        </w:rPr>
      </w:pPr>
      <w:r w:rsidRPr="00831855">
        <w:rPr>
          <w:rFonts w:ascii="Arial" w:eastAsia="Times New Roman" w:hAnsi="Arial" w:cs="Arial"/>
          <w:color w:val="3C3C3C"/>
        </w:rPr>
        <w:t>• Respecting the privacy of our donors, we do not sell or rent our mailing list to other groups wishing to use the names and addresses of our supporters. We maintain tight security on our list of friends and supporters.</w:t>
      </w:r>
    </w:p>
    <w:p w14:paraId="3B48021A" w14:textId="77777777" w:rsidR="003A25D7" w:rsidRDefault="003A25D7"/>
    <w:sectPr w:rsidR="003A25D7" w:rsidSect="00D64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B47C" w14:textId="77777777" w:rsidR="00862E35" w:rsidRDefault="00862E35" w:rsidP="00831855">
      <w:r>
        <w:separator/>
      </w:r>
    </w:p>
  </w:endnote>
  <w:endnote w:type="continuationSeparator" w:id="0">
    <w:p w14:paraId="4C6554E7" w14:textId="77777777" w:rsidR="00862E35" w:rsidRDefault="00862E35" w:rsidP="0083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1229B" w14:textId="77777777" w:rsidR="00862E35" w:rsidRDefault="00862E35" w:rsidP="00831855">
      <w:r>
        <w:separator/>
      </w:r>
    </w:p>
  </w:footnote>
  <w:footnote w:type="continuationSeparator" w:id="0">
    <w:p w14:paraId="2A82BAE2" w14:textId="77777777" w:rsidR="00862E35" w:rsidRDefault="00862E35" w:rsidP="0083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55"/>
    <w:rsid w:val="00186746"/>
    <w:rsid w:val="003A25D7"/>
    <w:rsid w:val="00793B2F"/>
    <w:rsid w:val="00831855"/>
    <w:rsid w:val="00847652"/>
    <w:rsid w:val="00855A67"/>
    <w:rsid w:val="00862E35"/>
    <w:rsid w:val="00A70E57"/>
    <w:rsid w:val="00A97277"/>
    <w:rsid w:val="00D6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4A64"/>
  <w15:chartTrackingRefBased/>
  <w15:docId w15:val="{8AC84F63-D3F4-FB43-A034-A8043E83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8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1855"/>
    <w:rPr>
      <w:color w:val="0000FF"/>
      <w:u w:val="single"/>
    </w:rPr>
  </w:style>
  <w:style w:type="paragraph" w:styleId="Header">
    <w:name w:val="header"/>
    <w:basedOn w:val="Normal"/>
    <w:link w:val="HeaderChar"/>
    <w:uiPriority w:val="99"/>
    <w:unhideWhenUsed/>
    <w:rsid w:val="00831855"/>
    <w:pPr>
      <w:tabs>
        <w:tab w:val="center" w:pos="4680"/>
        <w:tab w:val="right" w:pos="9360"/>
      </w:tabs>
    </w:pPr>
  </w:style>
  <w:style w:type="character" w:customStyle="1" w:styleId="HeaderChar">
    <w:name w:val="Header Char"/>
    <w:basedOn w:val="DefaultParagraphFont"/>
    <w:link w:val="Header"/>
    <w:uiPriority w:val="99"/>
    <w:rsid w:val="00831855"/>
  </w:style>
  <w:style w:type="paragraph" w:styleId="Footer">
    <w:name w:val="footer"/>
    <w:basedOn w:val="Normal"/>
    <w:link w:val="FooterChar"/>
    <w:uiPriority w:val="99"/>
    <w:unhideWhenUsed/>
    <w:rsid w:val="00831855"/>
    <w:pPr>
      <w:tabs>
        <w:tab w:val="center" w:pos="4680"/>
        <w:tab w:val="right" w:pos="9360"/>
      </w:tabs>
    </w:pPr>
  </w:style>
  <w:style w:type="character" w:customStyle="1" w:styleId="FooterChar">
    <w:name w:val="Footer Char"/>
    <w:basedOn w:val="DefaultParagraphFont"/>
    <w:link w:val="Footer"/>
    <w:uiPriority w:val="99"/>
    <w:rsid w:val="00831855"/>
  </w:style>
  <w:style w:type="character" w:styleId="UnresolvedMention">
    <w:name w:val="Unresolved Mention"/>
    <w:basedOn w:val="DefaultParagraphFont"/>
    <w:uiPriority w:val="99"/>
    <w:semiHidden/>
    <w:unhideWhenUsed/>
    <w:rsid w:val="0079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15692">
      <w:bodyDiv w:val="1"/>
      <w:marLeft w:val="0"/>
      <w:marRight w:val="0"/>
      <w:marTop w:val="0"/>
      <w:marBottom w:val="0"/>
      <w:divBdr>
        <w:top w:val="none" w:sz="0" w:space="0" w:color="auto"/>
        <w:left w:val="none" w:sz="0" w:space="0" w:color="auto"/>
        <w:bottom w:val="none" w:sz="0" w:space="0" w:color="auto"/>
        <w:right w:val="none" w:sz="0" w:space="0" w:color="auto"/>
      </w:divBdr>
      <w:divsChild>
        <w:div w:id="183179817">
          <w:marLeft w:val="0"/>
          <w:marRight w:val="0"/>
          <w:marTop w:val="0"/>
          <w:marBottom w:val="0"/>
          <w:divBdr>
            <w:top w:val="none" w:sz="0" w:space="0" w:color="auto"/>
            <w:left w:val="none" w:sz="0" w:space="0" w:color="auto"/>
            <w:bottom w:val="none" w:sz="0" w:space="0" w:color="auto"/>
            <w:right w:val="none" w:sz="0" w:space="0" w:color="auto"/>
          </w:divBdr>
        </w:div>
        <w:div w:id="660550253">
          <w:marLeft w:val="0"/>
          <w:marRight w:val="0"/>
          <w:marTop w:val="0"/>
          <w:marBottom w:val="0"/>
          <w:divBdr>
            <w:top w:val="none" w:sz="0" w:space="0" w:color="auto"/>
            <w:left w:val="none" w:sz="0" w:space="0" w:color="auto"/>
            <w:bottom w:val="none" w:sz="0" w:space="0" w:color="auto"/>
            <w:right w:val="none" w:sz="0" w:space="0" w:color="auto"/>
          </w:divBdr>
        </w:div>
        <w:div w:id="674696307">
          <w:marLeft w:val="0"/>
          <w:marRight w:val="0"/>
          <w:marTop w:val="0"/>
          <w:marBottom w:val="0"/>
          <w:divBdr>
            <w:top w:val="none" w:sz="0" w:space="0" w:color="auto"/>
            <w:left w:val="none" w:sz="0" w:space="0" w:color="auto"/>
            <w:bottom w:val="none" w:sz="0" w:space="0" w:color="auto"/>
            <w:right w:val="none" w:sz="0" w:space="0" w:color="auto"/>
          </w:divBdr>
        </w:div>
      </w:divsChild>
    </w:div>
    <w:div w:id="13859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Woods</dc:creator>
  <cp:keywords/>
  <dc:description/>
  <cp:lastModifiedBy>Stephanie Woods</cp:lastModifiedBy>
  <cp:revision>2</cp:revision>
  <dcterms:created xsi:type="dcterms:W3CDTF">2020-11-04T19:03:00Z</dcterms:created>
  <dcterms:modified xsi:type="dcterms:W3CDTF">2020-11-04T19:03:00Z</dcterms:modified>
</cp:coreProperties>
</file>